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0268" w14:textId="4AEE475E" w:rsidR="00733E33" w:rsidRPr="008D5A5D" w:rsidRDefault="00733E33" w:rsidP="00733E33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</w:pPr>
      <w:r w:rsidRPr="008D5A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  <w:t>Veloura</w:t>
      </w:r>
    </w:p>
    <w:p w14:paraId="2BEDADF9" w14:textId="72100DEA" w:rsidR="00733E33" w:rsidRPr="00733E33" w:rsidRDefault="00733E33" w:rsidP="00733E33">
      <w:pPr>
        <w:spacing w:before="100" w:beforeAutospacing="1" w:after="100" w:afterAutospacing="1" w:line="240" w:lineRule="auto"/>
        <w:ind w:left="2124"/>
        <w:rPr>
          <w:rFonts w:ascii="Times New Roman" w:hAnsi="Times New Roman" w:cs="Times New Roman"/>
          <w:kern w:val="0"/>
          <w:u w:val="single"/>
          <w14:ligatures w14:val="none"/>
        </w:rPr>
      </w:pPr>
      <w:r w:rsidRPr="008D5A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  <w:t xml:space="preserve">Algemene voorwaarden </w:t>
      </w:r>
    </w:p>
    <w:p w14:paraId="27E05BCB" w14:textId="77777777" w:rsidR="008D5A5D" w:rsidRDefault="008D5A5D" w:rsidP="00733E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BB02BCC" w14:textId="7351E58E" w:rsidR="00733E33" w:rsidRPr="00733E33" w:rsidRDefault="00733E33" w:rsidP="00733E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3E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1 – Toepasselijkheid</w:t>
      </w:r>
    </w:p>
    <w:p w14:paraId="387A9C8B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1.1 Deze algemene voorwaarden zijn van toepassing op alle aanbiedingen, verkopen, overeenkomsten en leveringen van Veloura.</w:t>
      </w:r>
    </w:p>
    <w:p w14:paraId="52D45996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1.2 Door het plaatsen van een bestelling aanvaardt de klant uitdrukkelijk en onvoorwaardelijk deze voorwaarden.</w:t>
      </w:r>
    </w:p>
    <w:p w14:paraId="377DB3AC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1.3 Afwijkingen van deze voorwaarden zijn enkel geldig indien schriftelijk bevestigd door Veloura.</w:t>
      </w:r>
    </w:p>
    <w:p w14:paraId="6C62A1B4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E3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E2B3ABA" wp14:editId="1B78D72D">
                <wp:extent cx="5760720" cy="1270"/>
                <wp:effectExtent l="0" t="31750" r="0" b="36830"/>
                <wp:docPr id="1854167405" name="Rechtho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B8D7B1" id="Rechthoek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EE25687" w14:textId="77777777" w:rsidR="00733E33" w:rsidRPr="00733E33" w:rsidRDefault="00733E33" w:rsidP="00733E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3E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2 – Aard van de Activiteiten</w:t>
      </w:r>
    </w:p>
    <w:p w14:paraId="5CE3B8E2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2.1 Veloura is een onderneming die zich uitsluitend bezighoudt met de verkoop van verzorgingsproducten en elektrische massageapparaten.</w:t>
      </w:r>
    </w:p>
    <w:p w14:paraId="27389FAD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2.2 Veloura verstrekt geen medisch advies en verleent geen medische, therapeutische of paramedische diensten.</w:t>
      </w:r>
    </w:p>
    <w:p w14:paraId="42528710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2.3 De aangeboden producten zijn geen medische hulpmiddelen, tenzij uitdrukkelijk anders vermeld.</w:t>
      </w:r>
    </w:p>
    <w:p w14:paraId="73145B22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E3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5E39884" wp14:editId="075EB827">
                <wp:extent cx="5760720" cy="1270"/>
                <wp:effectExtent l="0" t="31750" r="0" b="36830"/>
                <wp:docPr id="2071522882" name="Rechtho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0C8996" id="Rechthoek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EF91DE3" w14:textId="77777777" w:rsidR="00733E33" w:rsidRPr="00733E33" w:rsidRDefault="00733E33" w:rsidP="00733E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3E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3 – Productinformatie en Gebruik</w:t>
      </w:r>
    </w:p>
    <w:p w14:paraId="211F158C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3.1 Veloura streeft naar een correcte weergave van producten, doch kan niet aansprakelijk worden gesteld voor materiële vergissingen, drukfouten of minimale afwijkingen in afbeeldingen, kleuren of specificaties.</w:t>
      </w:r>
    </w:p>
    <w:p w14:paraId="408A6716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3.2 De klant is volledig verantwoordelijk voor het correct en veilig gebruik van de aangekochte producten overeenkomstig de bijgeleverde instructies.</w:t>
      </w:r>
    </w:p>
    <w:p w14:paraId="18A19EEC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3.3 Veloura is niet aansprakelijk voor enige schade voortvloeiend uit verkeerd, onoordeelkundig of oneigenlijk gebruik van de producten.</w:t>
      </w:r>
    </w:p>
    <w:p w14:paraId="0B5A74BE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E3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7CB6C7C" wp14:editId="320DB35B">
                <wp:extent cx="5760720" cy="1270"/>
                <wp:effectExtent l="0" t="31750" r="0" b="36830"/>
                <wp:docPr id="1473956897" name="Rechtho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173F8D" id="Rechthoek 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83D488F" w14:textId="77777777" w:rsidR="00733E33" w:rsidRPr="00733E33" w:rsidRDefault="00733E33" w:rsidP="00733E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3E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Artikel 4 – Prijzen en Betaling</w:t>
      </w:r>
    </w:p>
    <w:p w14:paraId="18BF68F7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4.1 Alle prijzen zijn uitgedrukt in euro en inclusief btw, tenzij anders vermeld.</w:t>
      </w:r>
    </w:p>
    <w:p w14:paraId="022A989C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4.2 Verzendkosten worden afzonderlijk aangerekend.</w:t>
      </w:r>
    </w:p>
    <w:p w14:paraId="372D5A16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4.3 Bestellingen worden slechts verwerkt na volledige ontvangst van de verschuldigde betaling.</w:t>
      </w:r>
    </w:p>
    <w:p w14:paraId="61E5C76C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4.4 Veloura behoudt zich het recht voor om prijzen en voorwaarden op elk moment te wijzigen.</w:t>
      </w:r>
    </w:p>
    <w:p w14:paraId="47206B60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E3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2A66986" wp14:editId="552B0DC0">
                <wp:extent cx="5760720" cy="1270"/>
                <wp:effectExtent l="0" t="31750" r="0" b="36830"/>
                <wp:docPr id="1093074219" name="Rechtho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F0112E" id="Rechthoek 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1C4265B" w14:textId="77777777" w:rsidR="00733E33" w:rsidRPr="00733E33" w:rsidRDefault="00733E33" w:rsidP="00733E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3E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5 – Levering en Risico-overdracht</w:t>
      </w:r>
    </w:p>
    <w:p w14:paraId="2CDC2708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5.1 Leveringen gebeuren uitsluitend via een onafhankelijke derde vervoerder.</w:t>
      </w:r>
    </w:p>
    <w:p w14:paraId="14D23AF8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5.2 Veloura kan niet aansprakelijk worden gesteld voor vertragingen, verlies, diefstal of beschadiging van goederen tijdens het transport.</w:t>
      </w:r>
    </w:p>
    <w:p w14:paraId="602D067F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5.3 Het risico van verlies of beschadiging gaat over op de klant vanaf het moment dat de goederen aan de vervoerder worden overgedragen.</w:t>
      </w:r>
    </w:p>
    <w:p w14:paraId="3A5F1E23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E3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FBB50F2" wp14:editId="001D37B9">
                <wp:extent cx="5760720" cy="1270"/>
                <wp:effectExtent l="0" t="31750" r="0" b="36830"/>
                <wp:docPr id="804062424" name="Rechtho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7374A" id="Rechthoek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E14030C" w14:textId="77777777" w:rsidR="00733E33" w:rsidRPr="00733E33" w:rsidRDefault="00733E33" w:rsidP="00733E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3E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6 – Uitsluiting van Herroepingsrecht en Retour</w:t>
      </w:r>
    </w:p>
    <w:p w14:paraId="10E911CF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6.1 Aangekochte verzorgingsproducten en elektrische massageapparaten kunnen niet worden geretourneerd.</w:t>
      </w:r>
    </w:p>
    <w:p w14:paraId="585CF08A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6.2 Om redenen van hygiëne, veiligheid en productintegriteit wordt het herroepingsrecht uitgesloten.</w:t>
      </w:r>
    </w:p>
    <w:p w14:paraId="0084BCC5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6.3 Door het plaatsen van een bestelling stemt de klant uitdrukkelijk in met deze uitsluiting.</w:t>
      </w:r>
    </w:p>
    <w:p w14:paraId="7F4A94D9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E3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BEF6595" wp14:editId="2A18F9DF">
                <wp:extent cx="5760720" cy="1270"/>
                <wp:effectExtent l="0" t="31750" r="0" b="36830"/>
                <wp:docPr id="996812417" name="Rechtho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14B15B" id="Rechthoek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B3D4D61" w14:textId="77777777" w:rsidR="00733E33" w:rsidRPr="00733E33" w:rsidRDefault="00733E33" w:rsidP="00733E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3E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7 – Garantie en Aansprakelijkheidsbeperking</w:t>
      </w:r>
    </w:p>
    <w:p w14:paraId="704153E2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7.1 Veloura verleent geen commerciële of aanvullende garantie op de verkochte producten.</w:t>
      </w:r>
    </w:p>
    <w:p w14:paraId="153C05AE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7.2 Eventuele fabrieksgarantie berust uitsluitend bij de fabrikant.</w:t>
      </w:r>
    </w:p>
    <w:p w14:paraId="3AB2B25D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7.3 Veloura is niet aansprakelijk voor:</w:t>
      </w:r>
    </w:p>
    <w:p w14:paraId="74715E91" w14:textId="77777777" w:rsidR="00733E33" w:rsidRPr="00733E33" w:rsidRDefault="00733E33" w:rsidP="00733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Allergische reacties of huidirritaties</w:t>
      </w:r>
    </w:p>
    <w:p w14:paraId="3C45D723" w14:textId="77777777" w:rsidR="00733E33" w:rsidRPr="00733E33" w:rsidRDefault="00733E33" w:rsidP="00733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Lichamelijke letsels</w:t>
      </w:r>
    </w:p>
    <w:p w14:paraId="5E5B3A4C" w14:textId="77777777" w:rsidR="00733E33" w:rsidRPr="00733E33" w:rsidRDefault="00733E33" w:rsidP="00733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lastRenderedPageBreak/>
        <w:t>Indirecte of gevolgschade</w:t>
      </w:r>
    </w:p>
    <w:p w14:paraId="6CD8549E" w14:textId="77777777" w:rsidR="00733E33" w:rsidRPr="00733E33" w:rsidRDefault="00733E33" w:rsidP="00733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Financiële verliezen</w:t>
      </w:r>
    </w:p>
    <w:p w14:paraId="42331787" w14:textId="77777777" w:rsidR="00733E33" w:rsidRPr="00733E33" w:rsidRDefault="00733E33" w:rsidP="00733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Schade voortvloeiend uit foutief gebruik</w:t>
      </w:r>
    </w:p>
    <w:p w14:paraId="37D61EB5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7.4 In elk geval is de eventuele aansprakelijkheid van Veloura beperkt tot het bedrag van de aankoopprijs van het betrokken product, voor zover wettelijk toegestaan.</w:t>
      </w:r>
    </w:p>
    <w:p w14:paraId="2C64E6F0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E3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36A1BA" wp14:editId="19E71B83">
                <wp:extent cx="5760720" cy="1270"/>
                <wp:effectExtent l="0" t="31750" r="0" b="36830"/>
                <wp:docPr id="2097741411" name="Rechtho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F7EA20" id="Rechthoek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5FC4F38" w14:textId="77777777" w:rsidR="00733E33" w:rsidRPr="00733E33" w:rsidRDefault="00733E33" w:rsidP="00733E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3E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8 – Intellectuele Eigendom</w:t>
      </w:r>
    </w:p>
    <w:p w14:paraId="30530D71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8.1 Alle intellectuele eigendomsrechten met betrekking tot de website, logo’s, teksten, afbeeldingen en productbeschrijvingen blijven exclusief eigendom van Veloura.</w:t>
      </w:r>
    </w:p>
    <w:p w14:paraId="7D3773F3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8.2 Het is verboden zonder voorafgaande schriftelijke toestemming enig materiaal te reproduceren, verspreiden of commercieel te gebruiken.</w:t>
      </w:r>
    </w:p>
    <w:p w14:paraId="5368318E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3E3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2173A3E" wp14:editId="60224B91">
                <wp:extent cx="5760720" cy="1270"/>
                <wp:effectExtent l="0" t="31750" r="0" b="36830"/>
                <wp:docPr id="876929703" name="Rechtho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326B5" id="Rechthoek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F41ED39" w14:textId="77777777" w:rsidR="00733E33" w:rsidRPr="00733E33" w:rsidRDefault="00733E33" w:rsidP="00733E3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3E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Artikel 9 – Toepasselijk Recht en Bevoegde Rechtbank</w:t>
      </w:r>
    </w:p>
    <w:p w14:paraId="6D8B9B34" w14:textId="652E411A" w:rsidR="00733E33" w:rsidRPr="00733E33" w:rsidRDefault="008D5A5D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0</w:t>
      </w:r>
      <w:r w:rsidR="00733E33" w:rsidRPr="00733E33">
        <w:rPr>
          <w:rFonts w:ascii="Times New Roman" w:hAnsi="Times New Roman" w:cs="Times New Roman"/>
          <w:kern w:val="0"/>
          <w14:ligatures w14:val="none"/>
        </w:rPr>
        <w:t>9.1 Op alle overeenkomsten is uitsluitend het recht van toepassing van het land waarin Veloura gevestigd is.</w:t>
      </w:r>
    </w:p>
    <w:p w14:paraId="1FCE0890" w14:textId="77777777" w:rsidR="00733E33" w:rsidRPr="00733E33" w:rsidRDefault="00733E33" w:rsidP="00733E3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3E33">
        <w:rPr>
          <w:rFonts w:ascii="Times New Roman" w:hAnsi="Times New Roman" w:cs="Times New Roman"/>
          <w:kern w:val="0"/>
          <w14:ligatures w14:val="none"/>
        </w:rPr>
        <w:t>9.2 Geschillen vallen onder de exclusieve bevoegdheid van de bevoegde rechtbank van de vestigingsplaats van Veloura</w:t>
      </w:r>
    </w:p>
    <w:p w14:paraId="758FACD5" w14:textId="77777777" w:rsidR="00733E33" w:rsidRDefault="00733E33"/>
    <w:sectPr w:rsidR="00733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67B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65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3"/>
    <w:rsid w:val="003C19B8"/>
    <w:rsid w:val="00733E33"/>
    <w:rsid w:val="00744622"/>
    <w:rsid w:val="008D5A5D"/>
    <w:rsid w:val="00B70852"/>
    <w:rsid w:val="00C1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01AF19"/>
  <w15:chartTrackingRefBased/>
  <w15:docId w15:val="{1BA47DB3-0103-4146-9CE9-4BEDEBC0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3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3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3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3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3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3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3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3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3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3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3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3E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3E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3E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3E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3E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3E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3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3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3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3E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3E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3E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3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3E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3E3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733E3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Standaardalinea-lettertype"/>
    <w:rsid w:val="00733E33"/>
  </w:style>
  <w:style w:type="paragraph" w:customStyle="1" w:styleId="p2">
    <w:name w:val="p2"/>
    <w:basedOn w:val="Standaard"/>
    <w:rsid w:val="00733E3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Standaardalinea-lettertype"/>
    <w:rsid w:val="00733E33"/>
  </w:style>
  <w:style w:type="paragraph" w:customStyle="1" w:styleId="p3">
    <w:name w:val="p3"/>
    <w:basedOn w:val="Standaard"/>
    <w:rsid w:val="00733E3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Ouassif, Mohamed</dc:creator>
  <cp:keywords/>
  <dc:description/>
  <cp:lastModifiedBy>El Ouassif, Mohamed</cp:lastModifiedBy>
  <cp:revision>2</cp:revision>
  <dcterms:created xsi:type="dcterms:W3CDTF">2026-03-03T16:45:00Z</dcterms:created>
  <dcterms:modified xsi:type="dcterms:W3CDTF">2026-03-03T16:45:00Z</dcterms:modified>
</cp:coreProperties>
</file>